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1650"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1693B549" w14:textId="77777777" w:rsidR="00AE5418" w:rsidRDefault="00AE5418" w:rsidP="00AE5418">
      <w:pPr>
        <w:rPr>
          <w:rFonts w:ascii="Times New Roman" w:eastAsiaTheme="minorEastAsia" w:hAnsi="Times New Roman" w:cs="Times New Roman"/>
          <w:sz w:val="24"/>
          <w:szCs w:val="24"/>
          <w:lang w:val="en-US"/>
        </w:rPr>
      </w:pPr>
    </w:p>
    <w:p w14:paraId="3B9E6A2A" w14:textId="77777777" w:rsidR="00AE5418" w:rsidRDefault="00AE5418" w:rsidP="00AE5418">
      <w:pPr>
        <w:rPr>
          <w:rFonts w:ascii="Times New Roman" w:eastAsiaTheme="minorEastAsia" w:hAnsi="Times New Roman" w:cs="Times New Roman"/>
          <w:sz w:val="24"/>
          <w:szCs w:val="24"/>
          <w:lang w:val="en-US"/>
        </w:rPr>
      </w:pPr>
    </w:p>
    <w:p w14:paraId="475BB363" w14:textId="602C424C"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C00D85" w:rsidRPr="00C00D85">
        <w:rPr>
          <w:rFonts w:ascii="Times New Roman" w:eastAsiaTheme="minorEastAsia" w:hAnsi="Times New Roman" w:cs="Times New Roman"/>
          <w:sz w:val="24"/>
          <w:szCs w:val="24"/>
          <w:lang w:val="en-US"/>
        </w:rPr>
        <w:t>Switch</w:t>
      </w:r>
      <w:r w:rsidR="00C00D85">
        <w:rPr>
          <w:rFonts w:ascii="Times New Roman" w:eastAsiaTheme="minorEastAsia" w:hAnsi="Times New Roman" w:cs="Times New Roman"/>
          <w:sz w:val="24"/>
          <w:szCs w:val="24"/>
          <w:lang w:val="en-US"/>
        </w:rPr>
        <w:t>,</w:t>
      </w:r>
      <w:r w:rsidR="00C00D85" w:rsidRPr="00C00D85">
        <w:rPr>
          <w:rFonts w:ascii="Times New Roman" w:eastAsiaTheme="minorEastAsia" w:hAnsi="Times New Roman" w:cs="Times New Roman"/>
          <w:sz w:val="24"/>
          <w:szCs w:val="24"/>
          <w:lang w:val="en-US"/>
        </w:rPr>
        <w:t xml:space="preserve"> 5 10/100 ports</w:t>
      </w:r>
    </w:p>
    <w:p w14:paraId="23FDA68C" w14:textId="14EEF99A"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C00D85">
        <w:rPr>
          <w:rFonts w:ascii="Times New Roman" w:eastAsiaTheme="minorEastAsia" w:hAnsi="Times New Roman" w:cs="Times New Roman"/>
          <w:sz w:val="24"/>
          <w:szCs w:val="24"/>
          <w:lang w:val="en-US"/>
        </w:rPr>
        <w:t>TSW</w:t>
      </w:r>
      <w:r w:rsidR="00CF0741">
        <w:rPr>
          <w:rFonts w:ascii="Times New Roman" w:eastAsiaTheme="minorEastAsia" w:hAnsi="Times New Roman" w:cs="Times New Roman"/>
          <w:sz w:val="24"/>
          <w:szCs w:val="24"/>
          <w:lang w:val="en-US"/>
        </w:rPr>
        <w:t>010</w:t>
      </w:r>
    </w:p>
    <w:p w14:paraId="7AD34795" w14:textId="02ED3981" w:rsidR="00B87F8E" w:rsidRPr="00B87F8E" w:rsidRDefault="00AE5418" w:rsidP="00B87F8E">
      <w:pPr>
        <w:spacing w:after="0" w:line="360" w:lineRule="auto"/>
        <w:ind w:left="4320" w:hanging="4320"/>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sidR="00CF0741" w:rsidRPr="00CF0741">
        <w:rPr>
          <w:rFonts w:ascii="Times New Roman" w:eastAsiaTheme="minorEastAsia" w:hAnsi="Times New Roman" w:cs="Times New Roman"/>
          <w:sz w:val="24"/>
          <w:szCs w:val="24"/>
          <w:lang w:val="en-US"/>
        </w:rPr>
        <w:t>SZEM230100010101</w:t>
      </w:r>
    </w:p>
    <w:p w14:paraId="58016857" w14:textId="575A3EE5"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572168">
        <w:rPr>
          <w:rFonts w:ascii="Times New Roman" w:eastAsiaTheme="minorEastAsia" w:hAnsi="Times New Roman" w:cs="Times New Roman"/>
          <w:sz w:val="24"/>
          <w:szCs w:val="24"/>
          <w:lang w:val="en-US"/>
        </w:rPr>
        <w:t>January</w:t>
      </w:r>
      <w:r>
        <w:rPr>
          <w:rFonts w:ascii="Times New Roman" w:eastAsiaTheme="minorEastAsia" w:hAnsi="Times New Roman" w:cs="Times New Roman"/>
          <w:sz w:val="24"/>
          <w:szCs w:val="24"/>
          <w:lang w:val="en-US"/>
        </w:rPr>
        <w:t xml:space="preserve"> </w:t>
      </w:r>
      <w:r w:rsidR="00572168">
        <w:rPr>
          <w:rFonts w:ascii="Times New Roman" w:eastAsiaTheme="minorEastAsia" w:hAnsi="Times New Roman" w:cs="Times New Roman"/>
          <w:sz w:val="24"/>
          <w:szCs w:val="24"/>
          <w:lang w:val="en-US"/>
        </w:rPr>
        <w:t>18</w:t>
      </w:r>
      <w:r>
        <w:rPr>
          <w:rFonts w:ascii="Times New Roman" w:eastAsiaTheme="minorEastAsia" w:hAnsi="Times New Roman" w:cs="Times New Roman"/>
          <w:sz w:val="24"/>
          <w:szCs w:val="24"/>
          <w:lang w:val="en-US"/>
        </w:rPr>
        <w:t>, 202</w:t>
      </w:r>
      <w:r w:rsidR="00572168">
        <w:rPr>
          <w:rFonts w:ascii="Times New Roman" w:eastAsiaTheme="minorEastAsia" w:hAnsi="Times New Roman" w:cs="Times New Roman"/>
          <w:sz w:val="24"/>
          <w:szCs w:val="24"/>
          <w:lang w:val="en-US"/>
        </w:rPr>
        <w:t>3</w:t>
      </w:r>
    </w:p>
    <w:p w14:paraId="490CC19F" w14:textId="77777777"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096CDFCF" w14:textId="77777777"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30D2C305" w14:textId="77777777"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209060D9" w14:textId="77777777" w:rsidR="00AE5418" w:rsidRDefault="00AE5418" w:rsidP="00AE5418">
      <w:pPr>
        <w:spacing w:after="0" w:line="240" w:lineRule="auto"/>
        <w:ind w:firstLine="414"/>
        <w:rPr>
          <w:rFonts w:ascii="Times New Roman" w:hAnsi="Times New Roman" w:cs="Times New Roman"/>
          <w:sz w:val="24"/>
          <w:szCs w:val="24"/>
          <w:lang w:val="en-US"/>
        </w:rPr>
      </w:pPr>
    </w:p>
    <w:p w14:paraId="5DE029FD"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part 15 of the FCC Rules. Operation is subject to the following two conditions: </w:t>
      </w:r>
    </w:p>
    <w:p w14:paraId="7BB7C1D9"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53949419"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06025D13" w14:textId="77777777" w:rsidR="00AE5418" w:rsidRDefault="00AE5418" w:rsidP="00AE5418">
      <w:pPr>
        <w:spacing w:after="0" w:line="240" w:lineRule="auto"/>
        <w:rPr>
          <w:rFonts w:ascii="Times New Roman" w:hAnsi="Times New Roman" w:cs="Times New Roman"/>
          <w:sz w:val="24"/>
          <w:szCs w:val="24"/>
          <w:lang w:val="en-US"/>
        </w:rPr>
      </w:pPr>
    </w:p>
    <w:p w14:paraId="23B95B26"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18EA91F4" w14:textId="77777777" w:rsidR="00AE5418" w:rsidRDefault="00AE5418" w:rsidP="00AE5418">
      <w:pPr>
        <w:spacing w:after="0" w:line="240" w:lineRule="auto"/>
        <w:rPr>
          <w:rFonts w:ascii="Times New Roman" w:hAnsi="Times New Roman" w:cs="Times New Roman"/>
          <w:sz w:val="24"/>
          <w:szCs w:val="24"/>
          <w:lang w:val="en-US"/>
        </w:rPr>
      </w:pPr>
    </w:p>
    <w:p w14:paraId="79EE0C9D"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3C66CE1C" w14:textId="77777777" w:rsidR="00AE5418" w:rsidRDefault="00AE5418" w:rsidP="00AE5418">
      <w:pPr>
        <w:spacing w:after="0" w:line="240" w:lineRule="auto"/>
        <w:rPr>
          <w:rFonts w:ascii="Times New Roman" w:hAnsi="Times New Roman" w:cs="Times New Roman"/>
          <w:sz w:val="24"/>
          <w:szCs w:val="24"/>
          <w:lang w:val="en-US"/>
        </w:rPr>
      </w:pPr>
    </w:p>
    <w:p w14:paraId="7A563B78" w14:textId="36812EFC" w:rsidR="00AE5418" w:rsidRDefault="00AE5418" w:rsidP="00524E7F">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411D3874" wp14:editId="190B8718">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14:paraId="59346480"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4A0070B8"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0DF1241B"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7702CA71"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16cid:durableId="1195924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524E7F"/>
    <w:rsid w:val="00572168"/>
    <w:rsid w:val="007E17C9"/>
    <w:rsid w:val="009148AC"/>
    <w:rsid w:val="00AE5418"/>
    <w:rsid w:val="00B21FEE"/>
    <w:rsid w:val="00B87F8E"/>
    <w:rsid w:val="00BE663B"/>
    <w:rsid w:val="00C00D85"/>
    <w:rsid w:val="00CF0741"/>
    <w:rsid w:val="00ED1903"/>
    <w:rsid w:val="00F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E6C1"/>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Karolis Jucis</cp:lastModifiedBy>
  <cp:revision>7</cp:revision>
  <dcterms:created xsi:type="dcterms:W3CDTF">2020-08-06T11:28:00Z</dcterms:created>
  <dcterms:modified xsi:type="dcterms:W3CDTF">2023-02-24T10:34:00Z</dcterms:modified>
</cp:coreProperties>
</file>